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  <w:bookmarkStart w:id="0" w:name="_Hlk76728493"/>
      <w:bookmarkStart w:id="1" w:name="_Hlk76728493"/>
      <w:bookmarkEnd w:id="1"/>
    </w:p>
    <w:tbl>
      <w:tblPr>
        <w:tblpPr w:vertAnchor="text" w:horzAnchor="margin" w:leftFromText="180" w:rightFromText="180" w:tblpX="0" w:tblpY="117"/>
        <w:tblW w:w="9624" w:type="dxa"/>
        <w:jc w:val="left"/>
        <w:tblInd w:w="-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624"/>
      </w:tblGrid>
      <w:tr>
        <w:trPr/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eastAsia="en-US"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eastAsia="en-US" w:bidi="it-IT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>
              <w:rPr>
                <w:i/>
                <w:iCs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</w:p>
          <w:p>
            <w:pPr>
              <w:pStyle w:val="Normal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u w:val="single"/>
                <w:lang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u w:val="single"/>
                <w:lang w:bidi="it-IT"/>
              </w:rPr>
            </w:r>
          </w:p>
          <w:p>
            <w:pPr>
              <w:pStyle w:val="Normal"/>
              <w:spacing w:lineRule="auto" w:line="276" w:before="120" w:after="120"/>
              <w:ind w:left="283" w:right="3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>
            <w:pPr>
              <w:pStyle w:val="Normal"/>
              <w:spacing w:lineRule="auto" w:line="276" w:before="144" w:after="144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sz w:val="22"/>
                <w:szCs w:val="22"/>
              </w:rPr>
              <w:t xml:space="preserve">   </w:t>
            </w:r>
          </w:p>
          <w:p>
            <w:pPr>
              <w:pStyle w:val="Normal"/>
              <w:spacing w:lineRule="auto" w:line="276" w:before="144" w:after="144"/>
              <w:jc w:val="center"/>
              <w:textAlignment w:val="auto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  <w:lang w:bidi="it-IT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  <w:lang w:bidi="it-IT"/>
              </w:rPr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</w:t>
            </w:r>
          </w:p>
          <w:tbl>
            <w:tblPr>
              <w:tblW w:w="5000" w:type="pct"/>
              <w:jc w:val="left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4404"/>
              <w:gridCol w:w="1838"/>
              <w:gridCol w:w="1284"/>
              <w:gridCol w:w="1958"/>
            </w:tblGrid>
            <w:tr>
              <w:trPr/>
              <w:tc>
                <w:tcPr>
                  <w:tcW w:w="4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jc w:val="center"/>
                    <w:rPr>
                      <w:b/>
                    </w:rPr>
                  </w:pPr>
                  <w:bookmarkStart w:id="2" w:name="Copia_di__Hlk117252026_2"/>
                  <w:bookmarkStart w:id="3" w:name="Copia_di__GoBack_2"/>
                  <w:bookmarkEnd w:id="2"/>
                  <w:bookmarkEnd w:id="3"/>
                  <w:r>
                    <w:rPr>
                      <w:b/>
                    </w:rPr>
                    <w:t>Tipologia modulo</w:t>
                  </w:r>
                </w:p>
              </w:tc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>
                    <w:rPr>
                      <w:rFonts w:eastAsia="Times New Roman" w:cs="Calibri"/>
                      <w:b/>
                      <w:bCs/>
                    </w:rPr>
                    <w:t>Figura richiesta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>
                    <w:rPr>
                      <w:rFonts w:eastAsia="Times New Roman" w:cs="Calibri"/>
                      <w:b/>
                      <w:bCs/>
                    </w:rPr>
                    <w:t>Durata singola edizione</w:t>
                  </w: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/>
                      <w:b/>
                      <w:bCs/>
                    </w:rPr>
                  </w:pPr>
                  <w:r>
                    <w:rPr>
                      <w:rFonts w:eastAsia="Times New Roman" w:cs="Calibri"/>
                      <w:b/>
                      <w:bCs/>
                    </w:rPr>
                    <w:t>Compenso orario lordo Stato</w:t>
                  </w:r>
                </w:p>
              </w:tc>
            </w:tr>
            <w:tr>
              <w:trPr/>
              <w:tc>
                <w:tcPr>
                  <w:tcW w:w="440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Percorsi di orientamento con il coinvolgimento delle famiglie </w:t>
                  </w:r>
                </w:p>
              </w:tc>
              <w:tc>
                <w:tcPr>
                  <w:tcW w:w="1838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Esperto</w:t>
                  </w:r>
                </w:p>
              </w:tc>
              <w:tc>
                <w:tcPr>
                  <w:tcW w:w="1284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6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 xml:space="preserve"> ore</w:t>
                  </w:r>
                </w:p>
              </w:tc>
              <w:tc>
                <w:tcPr>
                  <w:tcW w:w="195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Contenutotabella"/>
                    <w:widowControl w:val="false"/>
                    <w:spacing w:lineRule="auto" w:line="240" w:before="0"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€</w:t>
                  </w:r>
                  <w:r>
                    <w:rPr>
                      <w:rFonts w:eastAsia="Calibri" w:cs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79,00</w:t>
                  </w:r>
                </w:p>
              </w:tc>
            </w:tr>
          </w:tbl>
          <w:p>
            <w:pPr>
              <w:pStyle w:val="Normal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b/>
                <w:i/>
                <w:i/>
                <w:iCs/>
                <w:sz w:val="22"/>
                <w:szCs w:val="22"/>
                <w:lang w:bidi="it-IT"/>
              </w:rPr>
            </w:pPr>
            <w:r>
              <w:rPr/>
            </w:r>
          </w:p>
        </w:tc>
      </w:tr>
    </w:tbl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Il/La sottoscritto/a __________________________</w:t>
      </w:r>
      <w:bookmarkStart w:id="4" w:name="_Hlk10154305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____________________</w:t>
      </w:r>
      <w:bookmarkEnd w:id="4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nato/a a ________________________ il____________________</w:t>
      </w:r>
      <w:bookmarkStart w:id="5" w:name="_Hlk9661145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residente a___________________________ Provincia di ___________________</w:t>
      </w:r>
      <w:bookmarkStart w:id="6" w:name="_Hlk76717201"/>
      <w:bookmarkEnd w:id="5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Via/Piazza _______________________________</w:t>
      </w:r>
      <w:bookmarkStart w:id="7" w:name="_Hlk10154316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</w:t>
      </w:r>
      <w:bookmarkStart w:id="8" w:name="_Hlk101543132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_______________</w:t>
      </w:r>
      <w:bookmarkEnd w:id="7"/>
      <w:bookmarkEnd w:id="8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n. _________</w:t>
      </w:r>
      <w:bookmarkEnd w:id="6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Codice Fiscale ________________________________________________________, in qualità di __________________ in servizio presso _______________________________________________________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pStyle w:val="Normal"/>
        <w:spacing w:lineRule="auto" w:line="276" w:before="120" w:after="12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CHIEDE</w:t>
      </w:r>
    </w:p>
    <w:p>
      <w:pPr>
        <w:pStyle w:val="Normal"/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di essere ammesso/a a partecipare alla procedura in oggetto.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b/>
              </w:rPr>
            </w:pPr>
            <w:r>
              <w:rPr>
                <w:b/>
              </w:rPr>
              <w:t>Tipologia modulo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b/>
                <w:bCs/>
              </w:rPr>
            </w:pPr>
            <w:r>
              <w:rPr>
                <w:b/>
                <w:bCs/>
              </w:rPr>
              <w:t>Titolo del modulo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pacing w:before="0" w:after="40"/>
              <w:jc w:val="center"/>
              <w:rPr/>
            </w:pPr>
            <w:r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Times New Roman" w:cs="Calibri"/>
                <w:b/>
                <w:bCs/>
              </w:rPr>
              <w:t>Esperto</w:t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Percorsi di orientamento con il coinvolgimento delle famiglie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Percorsi di orientamento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Percorsi di orientamento </w:t>
            </w: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Percorsi di orientamento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Percorsi di orientamento </w:t>
            </w: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Percorsi di orientamento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Percorsi di orientamento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widowControl/>
        <w:spacing w:lineRule="auto" w:line="240"/>
        <w:jc w:val="left"/>
        <w:textAlignment w:val="auto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  <w:r>
        <w:br w:type="page"/>
      </w:r>
    </w:p>
    <w:p>
      <w:pPr>
        <w:pStyle w:val="Normal"/>
        <w:spacing w:lineRule="auto" w:line="276" w:before="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sche3"/>
        <w:spacing w:lineRule="auto" w:line="276" w:before="120" w:after="120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 xml:space="preserve">A tal fine,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, sotto la propria responsabilità:</w:t>
      </w:r>
    </w:p>
    <w:p>
      <w:pPr>
        <w:pStyle w:val="sche3"/>
        <w:numPr>
          <w:ilvl w:val="0"/>
          <w:numId w:val="13"/>
        </w:numPr>
        <w:tabs>
          <w:tab w:val="clear" w:pos="709"/>
          <w:tab w:val="left" w:pos="426" w:leader="none"/>
          <w:tab w:val="left" w:pos="993" w:leader="none"/>
        </w:tabs>
        <w:spacing w:lineRule="auto" w:line="276" w:before="120" w:after="120"/>
        <w:ind w:hanging="426" w:left="426"/>
        <w:rPr>
          <w:rFonts w:ascii="Calibri" w:hAnsi="Calibri" w:cs="Calibri" w:asciiTheme="minorHAnsi" w:cstheme="minorHAnsi" w:hAnsiTheme="minorHAnsi"/>
          <w:b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sche3"/>
        <w:numPr>
          <w:ilvl w:val="0"/>
          <w:numId w:val="4"/>
        </w:numPr>
        <w:tabs>
          <w:tab w:val="clear" w:pos="709"/>
          <w:tab w:val="left" w:pos="284" w:leader="none"/>
        </w:tabs>
        <w:spacing w:lineRule="auto" w:line="276" w:before="120" w:after="120"/>
        <w:ind w:hanging="283" w:left="709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sche3"/>
        <w:tabs>
          <w:tab w:val="clear" w:pos="709"/>
          <w:tab w:val="left" w:pos="284" w:leader="none"/>
        </w:tabs>
        <w:spacing w:lineRule="auto" w:line="276" w:before="120" w:after="120"/>
        <w:ind w:left="426"/>
        <w:rPr>
          <w:rFonts w:ascii="Calibri" w:hAnsi="Calibri" w:cs="Calibri" w:asciiTheme="minorHAnsi" w:cstheme="minorHAnsi" w:hAnsiTheme="minorHAnsi"/>
          <w:sz w:val="22"/>
          <w:szCs w:val="22"/>
          <w:lang w:val="it-IT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ListParagraph"/>
        <w:numPr>
          <w:ilvl w:val="0"/>
          <w:numId w:val="16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ind w:hanging="426" w:left="426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aver preso visione dell’informativa di cui all’art. 10 dell’Avviso;</w:t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0" w:leader="none"/>
          <w:tab w:val="left" w:pos="142" w:leader="none"/>
        </w:tabs>
        <w:spacing w:lineRule="auto" w:line="276" w:before="120" w:after="360"/>
        <w:ind w:hanging="425" w:left="425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Ai fini della partecipazione alla procedura in oggetto, il sottoscritto/a  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textAlignment w:val="auto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_______________________________</w:t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142" w:leader="none"/>
        </w:tabs>
        <w:spacing w:lineRule="auto" w:line="276" w:before="120" w:after="120"/>
        <w:jc w:val="center"/>
        <w:textAlignment w:val="auto"/>
        <w:rPr>
          <w:rFonts w:ascii="Calibri" w:hAnsi="Calibri" w:cs="Calibri" w:asciiTheme="minorHAnsi" w:cstheme="minorHAnsi" w:hAnsiTheme="minorHAnsi"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DICHIARA ALTRESÌ</w:t>
      </w:r>
    </w:p>
    <w:p>
      <w:pPr>
        <w:pStyle w:val="Normal"/>
        <w:tabs>
          <w:tab w:val="clear" w:pos="709"/>
          <w:tab w:val="left" w:pos="426" w:leader="none"/>
        </w:tabs>
        <w:spacing w:lineRule="auto" w:line="276" w:before="120" w:after="120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di possedere i requisiti di ammissione alla selezione in oggetto di cui all’art. 2 dell’Avviso in oggetto e, nello specifico, di: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avere la cittadinanza italiana o di uno degli Stati membri dell’Unione europea;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 xml:space="preserve">avere il godimento dei diritti civili e politici; 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 escluso/a dall’elettorato politico attivo;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possedere l’idoneità fisica allo svolgimento delle funzioni cui la presente procedura di selezione si riferisce;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sottoposto/a a procedimenti penali [</w:t>
      </w:r>
      <w:r>
        <w:rPr>
          <w:rFonts w:cs="Calibri" w:cstheme="minorHAnsi"/>
          <w:i/>
          <w:iCs/>
        </w:rPr>
        <w:t>o se sì a quali</w:t>
      </w:r>
      <w:r>
        <w:rPr>
          <w:rFonts w:cs="Calibri" w:cstheme="minorHAnsi"/>
        </w:rPr>
        <w:t>];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stato/a destituito/a o dispensato/a dall’impiego presso una Pubblica Amministrazione;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essere stato/a dichiarato/a decaduto/a o licenziato/a da un impiego statale;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r>
        <w:rPr>
          <w:rFonts w:cs="Calibri" w:cstheme="minorHAnsi"/>
        </w:rPr>
        <w:t>non trovarsi in situazione di incompatibilità, ai sensi di quanto previsto dal d.lgs. n. 39/2013 e dall’art. 53, del d.lgs. n. 165/2001;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1058"/>
        <w:contextualSpacing w:val="false"/>
        <w:rPr>
          <w:rFonts w:cs="Calibri" w:cstheme="minorHAnsi"/>
        </w:rPr>
      </w:pPr>
      <w:r>
        <w:rPr>
          <w:rFonts w:cs="Calibr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Comma"/>
        <w:numPr>
          <w:ilvl w:val="0"/>
          <w:numId w:val="5"/>
        </w:numPr>
        <w:spacing w:lineRule="auto" w:line="276" w:before="120" w:after="120"/>
        <w:contextualSpacing w:val="false"/>
        <w:rPr>
          <w:rFonts w:cs="Calibri" w:cstheme="minorHAnsi"/>
        </w:rPr>
      </w:pPr>
      <w:bookmarkStart w:id="9" w:name="_Hlk107862731"/>
      <w:r>
        <w:rPr>
          <w:rFonts w:cs="Calibri" w:cstheme="minorHAnsi"/>
        </w:rPr>
        <w:t>non trovarsi in situazioni di conflitto di interessi, anche potenziale, ai sensi dell’art. 53, comma 14, del d.lgs. 165/2001, che possano interferire con l’esercizio dell’incarico;</w:t>
      </w:r>
      <w:bookmarkEnd w:id="9"/>
    </w:p>
    <w:p>
      <w:pPr>
        <w:pStyle w:val="Normal"/>
        <w:widowControl/>
        <w:spacing w:lineRule="auto" w:line="240"/>
        <w:jc w:val="left"/>
        <w:textAlignment w:val="auto"/>
        <w:rPr>
          <w:rFonts w:ascii="Courier New" w:hAnsi="Courier New"/>
          <w:b/>
        </w:rPr>
      </w:pPr>
      <w:r>
        <w:rPr>
          <w:rFonts w:ascii="Courier New" w:hAnsi="Courier New"/>
          <w:b/>
        </w:rPr>
      </w:r>
      <w:r>
        <w:br w:type="page"/>
      </w:r>
    </w:p>
    <w:p>
      <w:pPr>
        <w:pStyle w:val="PlainText"/>
        <w:spacing w:before="0" w:after="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DICHIARA, INOLTRE, DI AVER DIRITTO ALLA SEGUENTE VALUTAZIONE:</w:t>
      </w:r>
    </w:p>
    <w:p>
      <w:pPr>
        <w:pStyle w:val="Comma"/>
        <w:numPr>
          <w:ilvl w:val="0"/>
          <w:numId w:val="0"/>
        </w:numPr>
        <w:spacing w:lineRule="auto" w:line="276" w:before="120" w:after="120"/>
        <w:ind w:hanging="0" w:left="0"/>
        <w:contextualSpacing w:val="false"/>
        <w:rPr/>
      </w:pPr>
      <w:r>
        <w:rPr>
          <w:rFonts w:cs="Calibri" w:cstheme="minorHAnsi"/>
          <w:b/>
          <w:bCs/>
        </w:rPr>
        <w:t>Esperti (Tabella 1)</w:t>
      </w:r>
    </w:p>
    <w:tbl>
      <w:tblPr>
        <w:tblW w:w="9588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18"/>
        <w:gridCol w:w="1986"/>
        <w:gridCol w:w="1984"/>
      </w:tblGrid>
      <w:tr>
        <w:trPr>
          <w:trHeight w:val="292" w:hRule="atLeast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Titoli culturali e professionali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Punteggio max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"/>
              </w:rPr>
            </w:pPr>
            <w:r>
              <w:rPr>
                <w:rFonts w:eastAsia="Arial"/>
              </w:rPr>
              <w:t>Punteggio auto attribuito</w:t>
            </w:r>
          </w:p>
        </w:tc>
      </w:tr>
      <w:tr>
        <w:trPr>
          <w:trHeight w:val="1021" w:hRule="atLeast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Laurea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110 e lode Punti 10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Da 105 a 110 Punti 5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Da 104 a 100 Punti 3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Inferiore a 100 Punti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510" w:hRule="atLeast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Corsi di perfezionamento o Master di 1° e 2° livello, attinenti l’area tematica di riferimento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Punti 5 per ogni corso (max 10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92" w:hRule="atLeast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Esperienze (1 punto per ogni esperienza)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Punteggi max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92" w:hRule="atLeast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  <w:w w:val="95"/>
              </w:rPr>
              <w:t>Corsi</w:t>
            </w:r>
            <w:r>
              <w:rPr>
                <w:rFonts w:eastAsia="Arial"/>
                <w:spacing w:val="-27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di</w:t>
            </w:r>
            <w:r>
              <w:rPr>
                <w:rFonts w:eastAsia="Arial"/>
                <w:spacing w:val="-29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formazione</w:t>
            </w:r>
            <w:r>
              <w:rPr>
                <w:rFonts w:eastAsia="Arial"/>
                <w:spacing w:val="-28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o</w:t>
            </w:r>
            <w:r>
              <w:rPr>
                <w:rFonts w:eastAsia="Arial"/>
                <w:spacing w:val="-26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>aggiornamento</w:t>
            </w:r>
            <w:r>
              <w:rPr>
                <w:rFonts w:eastAsia="Arial"/>
                <w:spacing w:val="-28"/>
                <w:w w:val="95"/>
              </w:rPr>
              <w:t xml:space="preserve"> </w:t>
            </w:r>
            <w:r>
              <w:rPr>
                <w:rFonts w:eastAsia="Arial"/>
                <w:w w:val="95"/>
              </w:rPr>
              <w:t xml:space="preserve">coerenti </w:t>
            </w:r>
            <w:r>
              <w:rPr>
                <w:rFonts w:eastAsia="Arial"/>
              </w:rPr>
              <w:t>con</w:t>
            </w:r>
            <w:r>
              <w:rPr>
                <w:rFonts w:eastAsia="Arial"/>
                <w:spacing w:val="-18"/>
              </w:rPr>
              <w:t xml:space="preserve"> </w:t>
            </w:r>
            <w:r>
              <w:rPr>
                <w:rFonts w:eastAsia="Arial"/>
              </w:rPr>
              <w:t>le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attività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previste</w:t>
            </w:r>
            <w:r>
              <w:rPr>
                <w:rFonts w:eastAsia="Arial"/>
                <w:spacing w:val="-20"/>
              </w:rPr>
              <w:t xml:space="preserve"> </w:t>
            </w:r>
            <w:r>
              <w:rPr>
                <w:rFonts w:eastAsia="Arial"/>
              </w:rPr>
              <w:t>dal</w:t>
            </w:r>
            <w:r>
              <w:rPr>
                <w:rFonts w:eastAsia="Arial"/>
                <w:spacing w:val="-18"/>
              </w:rPr>
              <w:t xml:space="preserve"> </w:t>
            </w:r>
            <w:r>
              <w:rPr>
                <w:rFonts w:eastAsia="Arial"/>
              </w:rPr>
              <w:t>modulo (2 punti per corso)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Punteggi max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523" w:hRule="atLeast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Esperienze didattiche (2 punti per ogni anno di docenza, 1 se in altro ordine di Scuola)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Punteggi max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92" w:hRule="atLeast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Valutazione proposta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Punteggio Max 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//</w:t>
            </w:r>
          </w:p>
        </w:tc>
      </w:tr>
      <w:tr>
        <w:trPr>
          <w:trHeight w:val="292" w:hRule="atLeast"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Chiarezza nella descrizione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15 punti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315" w:hRule="atLeast"/>
        </w:trPr>
        <w:tc>
          <w:tcPr>
            <w:tcW w:w="56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Attivazione di metodologie efficaci ed innovative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15 punti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//</w:t>
            </w:r>
            <w:bookmarkStart w:id="10" w:name="_GoBack"/>
            <w:bookmarkEnd w:id="10"/>
          </w:p>
        </w:tc>
      </w:tr>
      <w:tr>
        <w:trPr>
          <w:trHeight w:val="277" w:hRule="atLeast"/>
        </w:trPr>
        <w:tc>
          <w:tcPr>
            <w:tcW w:w="56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Realizzazione di un eventuale prodotto finale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10 punti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  <w:tr>
        <w:trPr>
          <w:trHeight w:val="263" w:hRule="atLeast"/>
        </w:trPr>
        <w:tc>
          <w:tcPr>
            <w:tcW w:w="5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Riproducibilità dell’esperienza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/>
            </w:pPr>
            <w:r>
              <w:rPr>
                <w:rFonts w:eastAsia="Arial"/>
              </w:rPr>
              <w:t>20 punti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rPr>
                <w:rFonts w:eastAsia="Arial"/>
              </w:rPr>
            </w:pPr>
            <w:r>
              <w:rPr>
                <w:rFonts w:eastAsia="Arial"/>
              </w:rPr>
            </w:r>
          </w:p>
        </w:tc>
      </w:tr>
    </w:tbl>
    <w:p>
      <w:pPr>
        <w:pStyle w:val="Comma"/>
        <w:numPr>
          <w:ilvl w:val="0"/>
          <w:numId w:val="0"/>
        </w:numPr>
        <w:spacing w:lineRule="auto" w:line="276" w:before="120" w:after="120"/>
        <w:ind w:hanging="0" w:left="0"/>
        <w:contextualSpacing w:val="false"/>
        <w:rPr>
          <w:rFonts w:cs="Calibri" w:cstheme="minorHAnsi"/>
          <w:i/>
          <w:i/>
          <w:iCs/>
        </w:rPr>
      </w:pPr>
      <w:r>
        <w:rPr>
          <w:rFonts w:cs="Calibri" w:cstheme="minorHAnsi"/>
          <w:sz w:val="22"/>
          <w:szCs w:val="22"/>
        </w:rPr>
      </w:r>
    </w:p>
    <w:p>
      <w:pPr>
        <w:pStyle w:val="PlainTex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fini della valutazione allega:</w:t>
      </w:r>
    </w:p>
    <w:p>
      <w:pPr>
        <w:pStyle w:val="PlainText"/>
        <w:widowControl w:val="false"/>
        <w:numPr>
          <w:ilvl w:val="0"/>
          <w:numId w:val="6"/>
        </w:numPr>
        <w:suppressAutoHyphens w:val="false"/>
        <w:spacing w:lineRule="auto" w:line="240"/>
        <w:ind w:hanging="360" w:left="720" w:right="10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curriculum vitae in formato europeo;</w:t>
      </w:r>
    </w:p>
    <w:p>
      <w:pPr>
        <w:pStyle w:val="PlainText"/>
        <w:widowControl w:val="false"/>
        <w:numPr>
          <w:ilvl w:val="0"/>
          <w:numId w:val="6"/>
        </w:numPr>
        <w:suppressAutoHyphens w:val="false"/>
        <w:spacing w:lineRule="auto" w:line="240"/>
        <w:ind w:hanging="360" w:left="720" w:right="10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proposta (in caso di partecipazione alla selezione per l’attribuzione dell’incarico di Esperto);</w:t>
      </w:r>
    </w:p>
    <w:p>
      <w:pPr>
        <w:pStyle w:val="PlainText"/>
        <w:widowControl w:val="false"/>
        <w:numPr>
          <w:ilvl w:val="0"/>
          <w:numId w:val="6"/>
        </w:numPr>
        <w:suppressAutoHyphens w:val="false"/>
        <w:spacing w:lineRule="auto" w:line="240"/>
        <w:ind w:hanging="360" w:left="720" w:right="104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altra documentazione utile alla valutazione (specificare):</w:t>
      </w:r>
    </w:p>
    <w:p>
      <w:pPr>
        <w:pStyle w:val="PlainTex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PlainTex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Firma del Partecipante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lineRule="auto" w:line="276" w:before="120" w:after="12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2"/>
                <w:szCs w:val="22"/>
                <w:lang w:val="it-IT" w:eastAsia="it-IT" w:bidi="ar-SA"/>
              </w:rPr>
              <w:t>____________________________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67" w:top="1418" w:footer="851" w:bottom="1134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Verdana-Bold">
    <w:charset w:val="00"/>
    <w:family w:val="roman"/>
    <w:pitch w:val="variable"/>
  </w:font>
  <w:font w:name="Trebuchet MS"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86830469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635" distR="0" simplePos="0" locked="0" layoutInCell="0" allowOverlap="1" relativeHeight="5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Pr id="2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3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580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 3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39,360" ID="Connettore diritto 5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86830469"/>
    </w:sdtPr>
    <w:sdtContent>
      <w:p>
        <w:pPr>
          <w:pStyle w:val="Footer"/>
          <w:jc w:val="center"/>
          <w:rPr>
            <w:sz w:val="16"/>
          </w:rPr>
        </w:pPr>
        <w:r>
          <w:rPr>
            <w:sz w:val="16"/>
          </w:rPr>
          <mc:AlternateContent>
            <mc:Choice Requires="wpg">
              <w:drawing>
                <wp:anchor behindDoc="1" distT="0" distB="0" distL="635" distR="0" simplePos="0" locked="0" layoutInCell="0" allowOverlap="1" relativeHeight="5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4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0360" cy="630000"/>
                            </a:xfrm>
                          </wpg:grpSpPr>
                          <wps:wsp>
                            <wps:cNvPr id="5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6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146160" y="25560"/>
                              <a:ext cx="6805800" cy="72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4pt;margin-top:16pt;width:566.95pt;height:49.6pt" coordorigin="-808,320" coordsize="11339,992">
                  <v:group id="shape_0" style="position:absolute;left:-808;top:320;width:11339;height:992">
                    <v:rect id="shape_0" ID="Rettangolo 3" path="m0,0l-2147483645,0l-2147483645,-2147483646l0,-2147483646xe" fillcolor="white" stroked="f" o:allowincell="f" style="position:absolute;left:-808;top:320;width:11338;height:991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 id="shape_0" ID="FUTURA_INLINEA.png" stroked="f" o:allowincell="f" style="position:absolute;left:-532;top:464;width:10621;height:445;mso-wrap-style:none;v-text-anchor:middle;mso-position-horizontal-relative:margin" type="_x0000_t75">
                      <v:imagedata r:id="rId2" o:detectmouseclick="t"/>
                      <v:stroke color="#3465a4" weight="12600" joinstyle="round" endcap="flat"/>
                      <w10:wrap type="none"/>
                    </v:shape>
                  </v:group>
                  <v:line id="shape_0" from="-578,360" to="10139,360" ID="Connettore diritto 5" stroked="t" o:allowincell="f" style="position:absolute;mso-position-horizontal-relative:margin">
                    <v:stroke color="#3e9389" weight="25560" joinstyle="miter" endcap="flat"/>
                    <v:fill o:detectmouseclick="t" on="false"/>
                    <w10:wrap type="none"/>
                  </v:line>
                </v:group>
              </w:pict>
            </mc:Fallback>
          </mc:AlternateContent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>
    <w:pPr>
      <w:pStyle w:val="INPS052footer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i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/>
        <w:i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</w:r>
  </w:p>
  <w:p>
    <w:pPr>
      <w:pStyle w:val="Normal"/>
      <w:widowControl/>
      <w:tabs>
        <w:tab w:val="clear" w:pos="709"/>
        <w:tab w:val="left" w:pos="301" w:leader="none"/>
        <w:tab w:val="center" w:pos="4819" w:leader="none"/>
        <w:tab w:val="right" w:pos="9638" w:leader="none"/>
      </w:tabs>
      <w:spacing w:lineRule="auto" w:line="240"/>
      <w:jc w:val="left"/>
      <w:textAlignment w:val="auto"/>
      <w:rPr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i w:val="false"/>
        <w:u w:val="none"/>
        <w:effect w:val="none"/>
        <w:rFonts w:ascii="Verdana" w:hAnsi="Verdana" w:cs="Calibri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4"/>
        <w:i w:val="false"/>
        <w:b w:val="false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  <w:rPr/>
    </w:lvl>
  </w:abstractNum>
  <w:abstractNum w:abstractNumId="6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sz w:val="22"/>
        <w:b w:val="false"/>
        <w:szCs w:val="22"/>
        <w:rFonts w:ascii="Calibri" w:hAnsi="Calibri" w:cs="Calibri" w:asciiTheme="minorHAnsi" w:cstheme="minorHAnsi" w:hAnsiTheme="minorHAnsi"/>
        <w:color w:val="auto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6c6a22"/>
    <w:pPr>
      <w:widowControl w:val="false"/>
      <w:suppressAutoHyphens w:val="true"/>
      <w:bidi w:val="0"/>
      <w:spacing w:lineRule="atLeast" w:line="360" w:before="0" w:after="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qFormat/>
    <w:pPr>
      <w:keepNext w:val="true"/>
      <w:jc w:val="center"/>
      <w:outlineLvl w:val="0"/>
    </w:pPr>
    <w:rPr>
      <w:rFonts w:ascii="Verdana" w:hAnsi="Verdana"/>
      <w:b/>
      <w:sz w:val="24"/>
    </w:rPr>
  </w:style>
  <w:style w:type="paragraph" w:styleId="Heading2">
    <w:name w:val="Heading 2"/>
    <w:basedOn w:val="Normal"/>
    <w:next w:val="Normal"/>
    <w:link w:val="Titolo2Carattere"/>
    <w:qFormat/>
    <w:pPr>
      <w:keepNext w:val="true"/>
      <w:outlineLvl w:val="1"/>
    </w:pPr>
    <w:rPr>
      <w:rFonts w:ascii="Verdana" w:hAnsi="Verdana"/>
      <w:b/>
      <w:sz w:val="24"/>
    </w:rPr>
  </w:style>
  <w:style w:type="paragraph" w:styleId="Heading3">
    <w:name w:val="Heading 3"/>
    <w:basedOn w:val="Normal"/>
    <w:next w:val="Normal"/>
    <w:link w:val="Titolo3Carattere"/>
    <w:qFormat/>
    <w:pPr>
      <w:keepNext w:val="true"/>
      <w:outlineLvl w:val="2"/>
    </w:pPr>
    <w:rPr>
      <w:rFonts w:ascii="Verdana" w:hAnsi="Verdana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qFormat/>
    <w:rsid w:val="00704f4d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basedOn w:val="DefaultParagraphFont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styleId="PidipaginaCarattere" w:customStyle="1">
    <w:name w:val="Piè di pagina Carattere"/>
    <w:basedOn w:val="DefaultParagraphFont"/>
    <w:uiPriority w:val="99"/>
    <w:qFormat/>
    <w:rsid w:val="00b91e8b"/>
    <w:rPr>
      <w:rFonts w:ascii="Verdana" w:hAnsi="Verdana" w:eastAsia="Times"/>
      <w:sz w:val="24"/>
    </w:rPr>
  </w:style>
  <w:style w:type="character" w:styleId="Titolo1Carattere" w:customStyle="1">
    <w:name w:val="Titolo 1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2Carattere" w:customStyle="1">
    <w:name w:val="Titolo 2 Carattere"/>
    <w:basedOn w:val="DefaultParagraphFont"/>
    <w:qFormat/>
    <w:rsid w:val="00f1078d"/>
    <w:rPr>
      <w:rFonts w:ascii="Verdana" w:hAnsi="Verdana"/>
      <w:b/>
      <w:sz w:val="24"/>
    </w:rPr>
  </w:style>
  <w:style w:type="character" w:styleId="Titolo3Carattere" w:customStyle="1">
    <w:name w:val="Titolo 3 Carattere"/>
    <w:basedOn w:val="DefaultParagraphFont"/>
    <w:qFormat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1078d"/>
    <w:rPr>
      <w:rFonts w:ascii="Verdana" w:hAnsi="Verdana" w:eastAsia="Times"/>
      <w:sz w:val="24"/>
    </w:rPr>
  </w:style>
  <w:style w:type="character" w:styleId="CorpotestoCarattere" w:customStyle="1">
    <w:name w:val="Corpo testo Carattere"/>
    <w:basedOn w:val="DefaultParagraphFont"/>
    <w:qFormat/>
    <w:rsid w:val="00f1078d"/>
    <w:rPr>
      <w:rFonts w:ascii="Verdana" w:hAnsi="Verdana"/>
      <w:b/>
      <w:sz w:val="24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DefaultParagraphFont"/>
    <w:link w:val="BodyText3"/>
    <w:qFormat/>
    <w:rsid w:val="00f1078d"/>
    <w:rPr>
      <w:rFonts w:ascii="Verdana" w:hAnsi="Verdana"/>
      <w:b/>
      <w:sz w:val="24"/>
    </w:rPr>
  </w:style>
  <w:style w:type="character" w:styleId="InternetLink">
    <w:name w:val="Internet Link"/>
    <w:basedOn w:val="DefaultParagraphFont"/>
    <w:uiPriority w:val="99"/>
    <w:unhideWhenUsed/>
    <w:qFormat/>
    <w:rsid w:val="007a3307"/>
    <w:rPr>
      <w:color w:val="0000FF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73e4e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273e4e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273e4e"/>
    <w:rPr>
      <w:b/>
      <w:bCs/>
    </w:rPr>
  </w:style>
  <w:style w:type="character" w:styleId="NumeroelencoCarattere" w:customStyle="1">
    <w:name w:val="Numero elenco Carattere"/>
    <w:qFormat/>
    <w:locked/>
    <w:rsid w:val="00f54a04"/>
    <w:rPr>
      <w:rFonts w:ascii="Trebuchet MS" w:hAnsi="Trebuchet MS"/>
      <w:kern w:val="2"/>
      <w:szCs w:val="24"/>
    </w:rPr>
  </w:style>
  <w:style w:type="character" w:styleId="TestonotaapidipaginaCarattere" w:customStyle="1">
    <w:name w:val="Testo nota a piè di pagina Carattere"/>
    <w:basedOn w:val="DefaultParagraphFont"/>
    <w:semiHidden/>
    <w:qFormat/>
    <w:rsid w:val="00bb1530"/>
    <w:rPr/>
  </w:style>
  <w:style w:type="character" w:styleId="Caratterinotaapidipagina" w:customStyle="1">
    <w:name w:val="Caratteri nota a piè di pagina"/>
    <w:semiHidden/>
    <w:unhideWhenUsed/>
    <w:qFormat/>
    <w:rsid w:val="00bb153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CommaCarattere" w:customStyle="1">
    <w:name w:val="Comma Carattere"/>
    <w:basedOn w:val="DefaultParagraphFont"/>
    <w:link w:val="Comma"/>
    <w:qFormat/>
    <w:rsid w:val="00f451f2"/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character" w:styleId="TestonormaleCarattere" w:customStyle="1">
    <w:name w:val="Testo normale Carattere"/>
    <w:basedOn w:val="DefaultParagraphFont"/>
    <w:link w:val="PlainText"/>
    <w:qFormat/>
    <w:rsid w:val="00116370"/>
    <w:rPr>
      <w:rFonts w:ascii="Courier New" w:hAnsi="Courier New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pPr/>
    <w:rPr>
      <w:rFonts w:ascii="Verdana" w:hAnsi="Verdana"/>
      <w:b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itoloCarattere"/>
    <w:uiPriority w:val="99"/>
    <w:qFormat/>
    <w:rsid w:val="00703b28"/>
    <w:pPr>
      <w:widowControl/>
      <w:spacing w:lineRule="auto" w:line="240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Footer">
    <w:name w:val="Footer"/>
    <w:basedOn w:val="Normal"/>
    <w:link w:val="PidipaginaCarattere"/>
    <w:uiPriority w:val="99"/>
    <w:pPr>
      <w:tabs>
        <w:tab w:val="clear" w:pos="709"/>
        <w:tab w:val="center" w:pos="4819" w:leader="none"/>
        <w:tab w:val="right" w:pos="9638" w:leader="none"/>
      </w:tabs>
      <w:spacing w:lineRule="exact" w:line="288"/>
    </w:pPr>
    <w:rPr>
      <w:rFonts w:ascii="Verdana" w:hAnsi="Verdana" w:eastAsia="Times"/>
      <w:sz w:val="24"/>
    </w:rPr>
  </w:style>
  <w:style w:type="paragraph" w:styleId="INPS052headufficio" w:customStyle="1">
    <w:name w:val="INPS052_head_ufficio"/>
    <w:basedOn w:val="Normal"/>
    <w:qFormat/>
    <w:pPr>
      <w:spacing w:lineRule="exact" w:line="192"/>
    </w:pPr>
    <w:rPr>
      <w:rFonts w:ascii="Verdana" w:hAnsi="Verdana" w:eastAsia="Times"/>
      <w:sz w:val="16"/>
    </w:rPr>
  </w:style>
  <w:style w:type="paragraph" w:styleId="INPS052footer" w:customStyle="1">
    <w:name w:val="INPS052_footer"/>
    <w:qFormat/>
    <w:pPr>
      <w:widowControl w:val="false"/>
      <w:suppressAutoHyphens w:val="true"/>
      <w:bidi w:val="0"/>
      <w:spacing w:lineRule="exact" w:line="192" w:before="0" w:after="0"/>
      <w:jc w:val="both"/>
      <w:textAlignment w:val="baseline"/>
    </w:pPr>
    <w:rPr>
      <w:rFonts w:ascii="Verdana" w:hAnsi="Verdana" w:eastAsia="Times" w:cs="Times New Roman"/>
      <w:color w:val="auto"/>
      <w:kern w:val="0"/>
      <w:sz w:val="16"/>
      <w:szCs w:val="20"/>
      <w:lang w:val="it-IT" w:eastAsia="it-IT" w:bidi="ar-SA"/>
    </w:rPr>
  </w:style>
  <w:style w:type="paragraph" w:styleId="INPS052headint" w:customStyle="1">
    <w:name w:val="INPS052_head_int"/>
    <w:basedOn w:val="Normal"/>
    <w:qFormat/>
    <w:pPr>
      <w:spacing w:lineRule="exact" w:line="192"/>
      <w:ind w:left="-113"/>
    </w:pPr>
    <w:rPr>
      <w:rFonts w:ascii="Verdana" w:hAnsi="Verdana" w:eastAsia="Times"/>
      <w:sz w:val="24"/>
    </w:rPr>
  </w:style>
  <w:style w:type="paragraph" w:styleId="INPS052headdonom" w:customStyle="1">
    <w:name w:val="INPS052_head_donom"/>
    <w:basedOn w:val="INPS052headufficio"/>
    <w:qFormat/>
    <w:pPr/>
    <w:rPr>
      <w:vertAlign w:val="subscript"/>
    </w:rPr>
  </w:style>
  <w:style w:type="paragraph" w:styleId="BodyText2">
    <w:name w:val="Body Text 2"/>
    <w:basedOn w:val="Normal"/>
    <w:link w:val="Corpodeltesto2Carattere"/>
    <w:qFormat/>
    <w:pPr/>
    <w:rPr>
      <w:rFonts w:ascii="Verdana" w:hAnsi="Verdana"/>
      <w:sz w:val="24"/>
    </w:rPr>
  </w:style>
  <w:style w:type="paragraph" w:styleId="BodyText3">
    <w:name w:val="Body Text 3"/>
    <w:basedOn w:val="Normal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ListParagraph">
    <w:name w:val="List Paragraph"/>
    <w:basedOn w:val="Normal"/>
    <w:uiPriority w:val="34"/>
    <w:qFormat/>
    <w:rsid w:val="00266cec"/>
    <w:pPr>
      <w:ind w:left="708"/>
    </w:pPr>
    <w:rPr/>
  </w:style>
  <w:style w:type="paragraph" w:styleId="BalloonText">
    <w:name w:val="Balloon Text"/>
    <w:basedOn w:val="Normal"/>
    <w:link w:val="TestofumettoCarattere"/>
    <w:qFormat/>
    <w:rsid w:val="00704f4d"/>
    <w:pPr>
      <w:spacing w:lineRule="auto" w:line="240"/>
    </w:pPr>
    <w:rPr>
      <w:rFonts w:ascii="Tahoma" w:hAnsi="Tahoma" w:cs="Tahoma"/>
      <w:sz w:val="16"/>
      <w:szCs w:val="16"/>
    </w:rPr>
  </w:style>
  <w:style w:type="paragraph" w:styleId="WW-Testonormale" w:customStyle="1">
    <w:name w:val="WW-Testo normale"/>
    <w:basedOn w:val="Normal"/>
    <w:qFormat/>
    <w:rsid w:val="00703b28"/>
    <w:pPr>
      <w:widowControl/>
      <w:spacing w:lineRule="auto" w:line="240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qFormat/>
    <w:rsid w:val="00cc3f48"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it-IT" w:eastAsia="it-IT" w:bidi="ar-SA"/>
    </w:rPr>
  </w:style>
  <w:style w:type="paragraph" w:styleId="sche3" w:customStyle="1">
    <w:name w:val="sche_3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sche23" w:customStyle="1">
    <w:name w:val="sche2_3"/>
    <w:qFormat/>
    <w:rsid w:val="007a3307"/>
    <w:pPr>
      <w:widowControl w:val="false"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Corpodeltesto21" w:customStyle="1">
    <w:name w:val="Corpo del testo 21"/>
    <w:basedOn w:val="Normal"/>
    <w:qFormat/>
    <w:rsid w:val="007a3307"/>
    <w:pPr>
      <w:widowControl/>
      <w:spacing w:lineRule="auto" w:line="360"/>
      <w:ind w:left="425"/>
      <w:textAlignment w:val="auto"/>
    </w:pPr>
    <w:rPr>
      <w:rFonts w:ascii="Arial" w:hAnsi="Arial"/>
    </w:rPr>
  </w:style>
  <w:style w:type="paragraph" w:styleId="sche4" w:customStyle="1">
    <w:name w:val="sche_4"/>
    <w:qFormat/>
    <w:rsid w:val="007a3307"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it-IT" w:bidi="ar-SA"/>
    </w:rPr>
  </w:style>
  <w:style w:type="paragraph" w:styleId="Paragrafoelenco1" w:customStyle="1">
    <w:name w:val="Paragrafo elenco1"/>
    <w:basedOn w:val="Normal"/>
    <w:uiPriority w:val="99"/>
    <w:qFormat/>
    <w:rsid w:val="00c26b49"/>
    <w:pPr>
      <w:widowControl/>
      <w:spacing w:lineRule="auto" w:line="240"/>
      <w:ind w:left="720"/>
      <w:jc w:val="left"/>
      <w:textAlignment w:val="auto"/>
    </w:pPr>
    <w:rPr/>
  </w:style>
  <w:style w:type="paragraph" w:styleId="AnnotationText">
    <w:name w:val="Annotation Text"/>
    <w:basedOn w:val="Normal"/>
    <w:link w:val="TestocommentoCarattere"/>
    <w:unhideWhenUsed/>
    <w:qFormat/>
    <w:rsid w:val="00273e4e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73e4e"/>
    <w:pPr/>
    <w:rPr>
      <w:b/>
      <w:bCs/>
    </w:rPr>
  </w:style>
  <w:style w:type="paragraph" w:styleId="ListNumber">
    <w:name w:val="List Number"/>
    <w:basedOn w:val="Normal"/>
    <w:link w:val="NumeroelencoCarattere"/>
    <w:unhideWhenUsed/>
    <w:qFormat/>
    <w:rsid w:val="00f54a04"/>
    <w:pPr>
      <w:numPr>
        <w:ilvl w:val="0"/>
        <w:numId w:val="1"/>
      </w:numPr>
      <w:spacing w:lineRule="exact" w:line="300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"/>
    <w:qFormat/>
    <w:rsid w:val="00f54a04"/>
    <w:pPr>
      <w:widowControl/>
      <w:numPr>
        <w:ilvl w:val="0"/>
        <w:numId w:val="2"/>
      </w:numPr>
      <w:spacing w:lineRule="auto" w:line="360" w:before="120" w:after="120"/>
      <w:textAlignment w:val="auto"/>
    </w:pPr>
    <w:rPr>
      <w:sz w:val="24"/>
      <w:szCs w:val="24"/>
    </w:rPr>
  </w:style>
  <w:style w:type="paragraph" w:styleId="FootnoteText">
    <w:name w:val="Footnote Text"/>
    <w:basedOn w:val="Normal"/>
    <w:link w:val="TestonotaapidipaginaCarattere"/>
    <w:semiHidden/>
    <w:unhideWhenUsed/>
    <w:rsid w:val="00bb1530"/>
    <w:pPr>
      <w:spacing w:lineRule="auto" w:line="240"/>
    </w:pPr>
    <w:rPr/>
  </w:style>
  <w:style w:type="paragraph" w:styleId="Comma" w:customStyle="1">
    <w:name w:val="Comma"/>
    <w:basedOn w:val="ListParagraph"/>
    <w:link w:val="CommaCarattere"/>
    <w:qFormat/>
    <w:rsid w:val="00f451f2"/>
    <w:pPr>
      <w:widowControl/>
      <w:numPr>
        <w:ilvl w:val="0"/>
        <w:numId w:val="3"/>
      </w:numPr>
      <w:spacing w:lineRule="auto" w:line="240" w:before="0" w:after="240"/>
      <w:contextualSpacing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lainText">
    <w:name w:val="Plain Text"/>
    <w:basedOn w:val="Normal"/>
    <w:link w:val="TestonormaleCarattere"/>
    <w:unhideWhenUsed/>
    <w:qFormat/>
    <w:rsid w:val="00116370"/>
    <w:pPr>
      <w:widowControl/>
      <w:spacing w:lineRule="auto" w:line="360"/>
      <w:jc w:val="left"/>
      <w:textAlignment w:val="auto"/>
    </w:pPr>
    <w:rPr>
      <w:rFonts w:ascii="Courier New" w:hAnsi="Courier New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f69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LibreOffice/24.2.4.2$Windows_X86_64 LibreOffice_project/51a6219feb6075d9a4c46691dcfe0cd9c4fff3c2</Application>
  <AppVersion>15.0000</AppVersion>
  <Pages>4</Pages>
  <Words>841</Words>
  <Characters>5623</Characters>
  <CharactersWithSpaces>6369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2023-06-04T07:45:00Z</dcterms:created>
  <dc:creator/>
  <dc:description/>
  <dc:language>it-IT</dc:language>
  <cp:lastModifiedBy/>
  <dcterms:modified xsi:type="dcterms:W3CDTF">2024-07-16T08:58:35Z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